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5" w:rsidRPr="00D63BED" w:rsidRDefault="00353C15" w:rsidP="00353C15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3.20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7A5D40">
        <w:rPr>
          <w:rFonts w:ascii="Arial Narrow" w:hAnsi="Arial Narrow" w:cs="Arial"/>
          <w:b/>
          <w:i/>
          <w:sz w:val="28"/>
          <w:szCs w:val="28"/>
          <w:lang w:val="ru-RU"/>
        </w:rPr>
        <w:t>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353C15" w:rsidRPr="00AE102B" w:rsidRDefault="00353C15" w:rsidP="00353C15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53C15" w:rsidRPr="0081422F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Pr="00AE102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53C15" w:rsidRPr="00264F9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53C15" w:rsidRPr="00B27DB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обратились к исследованию пути, ведущему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образе пути Ревекки к Исааку.</w:t>
      </w:r>
    </w:p>
    <w:p w:rsidR="00353C15" w:rsidRPr="00FE7F6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на иврите, под вещами серебряными; золотыми и одеждами,  которые подарил Елиезер, домоправитель дома Авраамова Ревекке, когда она дала согласие на брак с Исааком, подразумеваются принадлежности для Святилища. Мы стали рассматривать эти вещи, как принадлежности для Святилища – </w:t>
      </w:r>
    </w:p>
    <w:p w:rsidR="00353C15" w:rsidRPr="00FE7F6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главной принадлежности Святилища, ради которой, собственно говоря, и было устроено Святилище. Это Книга завета. Она была, положена по правую сторону Ковчега. </w:t>
      </w:r>
    </w:p>
    <w:p w:rsidR="00353C15" w:rsidRPr="0066414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4148">
        <w:rPr>
          <w:rFonts w:ascii="Arial" w:hAnsi="Arial" w:cs="Arial"/>
          <w:sz w:val="28"/>
          <w:szCs w:val="28"/>
          <w:lang w:val="ru-RU"/>
        </w:rPr>
        <w:t>Моисей повелел левитам, носящим ковчег завета Господня, сказав: возьмите сию книгу закона и положите ее одесную ковчега завета Господа Бога вашего, и она там б</w:t>
      </w:r>
      <w:r>
        <w:rPr>
          <w:rFonts w:ascii="Arial" w:hAnsi="Arial" w:cs="Arial"/>
          <w:sz w:val="28"/>
          <w:szCs w:val="28"/>
          <w:lang w:val="ru-RU"/>
        </w:rPr>
        <w:t>удет свидетельством против тебя (</w:t>
      </w:r>
      <w:r w:rsidRPr="00664148">
        <w:rPr>
          <w:rFonts w:ascii="Arial" w:hAnsi="Arial" w:cs="Arial"/>
          <w:sz w:val="28"/>
          <w:szCs w:val="28"/>
          <w:u w:val="single"/>
          <w:lang w:val="ru-RU"/>
        </w:rPr>
        <w:t>Вт.31:25,26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66414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благословения, содержащиеся в этой Книге, которые были адресованы двенадцати патриархам, стоящим во главе двенадцати колен сынов Израилевых – </w:t>
      </w:r>
    </w:p>
    <w:p w:rsidR="00353C15" w:rsidRPr="00EA04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исследовании благословений, которые были положены так же, и на наш счёт в имени Иосифа.</w:t>
      </w:r>
      <w:r w:rsidRPr="000E5C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условии, если мы верою, через искупительную Кровь Христа Иисуса, имеем причастие к благословениям Авраама.</w:t>
      </w:r>
    </w:p>
    <w:p w:rsidR="00353C15" w:rsidRPr="00F8589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899">
        <w:rPr>
          <w:rFonts w:ascii="Arial" w:hAnsi="Arial" w:cs="Arial"/>
          <w:sz w:val="28"/>
          <w:szCs w:val="28"/>
          <w:lang w:val="ru-RU"/>
        </w:rPr>
        <w:t xml:space="preserve">Об Иосифе сказал: да благословит Господь землю его вожделенными дарами неба, росою и дарами бездны, лежащей внизу, вожделенными плодами от солнца </w:t>
      </w:r>
    </w:p>
    <w:p w:rsidR="00353C15" w:rsidRPr="00F8589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85899">
        <w:rPr>
          <w:rFonts w:ascii="Arial" w:hAnsi="Arial" w:cs="Arial"/>
          <w:sz w:val="28"/>
          <w:szCs w:val="28"/>
          <w:lang w:val="ru-RU"/>
        </w:rPr>
        <w:t xml:space="preserve"> вожделенными произведениями луны, превосходнейшими произведениями гор древних и вожделенными дарами холмов вечных, и вожделенными дарами земли и того, что наполняет ее; благословение Явившегося в терновом кусте да приидет на главу Иосифа и на темя наилучшего из братьев своих; </w:t>
      </w:r>
    </w:p>
    <w:p w:rsidR="00353C15" w:rsidRPr="00F8589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F85899">
        <w:rPr>
          <w:rFonts w:ascii="Arial" w:hAnsi="Arial" w:cs="Arial"/>
          <w:sz w:val="28"/>
          <w:szCs w:val="28"/>
          <w:lang w:val="ru-RU"/>
        </w:rPr>
        <w:t>репость его как первородного тельца, и роги его, как роги буйвола; ими избодет он народы все до пределов земли: это тьмы Ефремовы, это тысячи Манассиины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899">
        <w:rPr>
          <w:rFonts w:ascii="Arial" w:hAnsi="Arial" w:cs="Arial"/>
          <w:sz w:val="28"/>
          <w:szCs w:val="28"/>
          <w:u w:val="single"/>
          <w:lang w:val="ru-RU"/>
        </w:rPr>
        <w:t>Вт.33:13-17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899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D84DA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благословениях, данных Иосифу в формате образных иносказаний, которые являются его прибытком, выраженным в плоде его духа или в наградах, которые он наследовал, в первородстве Христа Иисуса, за перенесение напастей со Христом, представлено девять образов. Это: </w:t>
      </w:r>
    </w:p>
    <w:p w:rsidR="00353C15" w:rsidRPr="00AA23D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4DC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неба.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росы.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 даров бездны, лежащей внизу.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плодов от солнца.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произведений луны.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превосходнейших произведений гор древних.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холмов вечных.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вожделенных даров земли.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BE4DC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Образ, благословений Явившегося в терновом кусте.</w:t>
      </w:r>
    </w:p>
    <w:p w:rsidR="00353C15" w:rsidRPr="00CB58B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четыре образа, представленных Святым Духом в четырёх иносказаниях. И, остановились на исследовании пятого иносказания – это образ вожделенных произведений луны.</w:t>
      </w:r>
    </w:p>
    <w:p w:rsidR="00353C15" w:rsidRPr="009F2E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Составляющая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B95CCA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принадлежащее Христу, в имени «Иосифа», положенного на наш счёт во Христе Иисусе – это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 вожделенных </w:t>
      </w:r>
      <w:r>
        <w:rPr>
          <w:rFonts w:ascii="Arial" w:hAnsi="Arial" w:cs="Arial"/>
          <w:sz w:val="28"/>
          <w:szCs w:val="28"/>
          <w:lang w:val="ru-RU"/>
        </w:rPr>
        <w:t>произведений луны</w:t>
      </w:r>
      <w:r w:rsidRPr="00B95CCA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Pr="00FD33F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составляющей, для нас важно было определить: Какое назначение призван был выполнять, образ вожделенных произведений луны в наших взаимоотношениях с Богом, чтобы мы могли исполнить своё изначальное предназначение, и облечься в совершенство, присущее нашему Небесному Отцу?</w:t>
      </w:r>
    </w:p>
    <w:p w:rsidR="00353C15" w:rsidRPr="00241A3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с вами установили, это предназначение выражалось в праве, приносить Богу жертву хвалы. </w:t>
      </w:r>
    </w:p>
    <w:p w:rsidR="00353C15" w:rsidRPr="00003D0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003D0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рассмотрели функции нашего солнца, и</w:t>
      </w:r>
      <w:r w:rsidRPr="00B7568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нашей луны. Наше солнце, в образе духа нашего ума, представляющего в нашем сердце – ум Христом – призвано было управлять нашим днём, в лице нашего нового и сокровенного человека. </w:t>
      </w:r>
    </w:p>
    <w:p w:rsidR="00353C15" w:rsidRPr="00A42F5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то время как наша луна, представляющая наше мышление, обновлённое духом нашего ума – призвана была управлять нашей ночью, выраженной в лице нашей души.</w:t>
      </w:r>
    </w:p>
    <w:p w:rsidR="00353C15" w:rsidRPr="00D31C22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только той души, которую мы, через наставление в вере, посредством истины, креста Христова, потеряли в смерти Христа, когда возненавидели мир, лежащий во зле: </w:t>
      </w:r>
    </w:p>
    <w:p w:rsidR="00353C15" w:rsidRPr="00B7568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68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народа; представляющего нашу национальность, и нашу языческую оккультную культуру. </w:t>
      </w:r>
    </w:p>
    <w:p w:rsidR="00353C15" w:rsidRPr="00B7568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 нашего дома, в предмете его суетной жизни, обуславливающей наш неотразимый рок, переданный нам через греховное семя наших отцов. Так, как именно:</w:t>
      </w:r>
    </w:p>
    <w:p w:rsidR="00353C15" w:rsidRPr="00891E3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семя сформировало наше ДНК, в котором была заложена генетическая программа зависимости от греха; от болезней; от всякого рода разрушений, неудач и, от вечной смерти.</w:t>
      </w:r>
    </w:p>
    <w:p w:rsidR="00353C15" w:rsidRPr="00891E3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7568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лице, нашей прежней жизни, содержащей в себе гибельные и растлевающие желания, противопоставленные желаниям Бога.</w:t>
      </w:r>
    </w:p>
    <w:p w:rsidR="00353C15" w:rsidRPr="00D31C22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через последующее наставление в вере, мы вновь обрели нашу душу, в воскресении Господа Иисуса, но уже – в другом состоянии; в другом качестве; и, в другом достоинстве. </w:t>
      </w:r>
    </w:p>
    <w:p w:rsidR="00353C15" w:rsidRPr="00523EA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этом достоинстве наша душа, при соработе с плодом нашего духа, из господина, господствующего над нашим новым человеком, трансформировалась в его добровольного раба.</w:t>
      </w:r>
    </w:p>
    <w:p w:rsidR="00353C15" w:rsidRPr="00051F5D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1F5D">
        <w:rPr>
          <w:rFonts w:ascii="Arial" w:hAnsi="Arial" w:cs="Arial"/>
          <w:b/>
          <w:sz w:val="28"/>
          <w:szCs w:val="28"/>
          <w:lang w:val="ru-RU"/>
        </w:rPr>
        <w:t>После чего</w:t>
      </w:r>
      <w:r>
        <w:rPr>
          <w:rFonts w:ascii="Arial" w:hAnsi="Arial" w:cs="Arial"/>
          <w:sz w:val="28"/>
          <w:szCs w:val="28"/>
          <w:lang w:val="ru-RU"/>
        </w:rPr>
        <w:t xml:space="preserve">, мы попутно, в определённом формате, рассмотрели так же и цену, за право наследовать вожделенные плоды солнца и, вожделенные произведения луны. </w:t>
      </w:r>
    </w:p>
    <w:p w:rsidR="00353C15" w:rsidRPr="004C0DF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эта цена – выражалась в выполнении условий, дающих нам право, приносить Богу жертву хвалы, или же, в выполнении условий, дающих нам право, призывать имя Господне. </w:t>
      </w:r>
    </w:p>
    <w:p w:rsidR="00353C15" w:rsidRPr="00C2776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нам необходимо было рассмотреть: Какие результаты последуют от приношения жертвы хвалы, в вожделенных плодах солнца и, вожделенных произведений луны? Или же: Какие результаты последуют, от призывания имени Господня? Что впрочем – одно и то же. Потому, что призывать Бога – это приносить Богу жертву хвалы.</w:t>
      </w:r>
    </w:p>
    <w:p w:rsidR="00353C15" w:rsidRPr="00A020B3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lastRenderedPageBreak/>
        <w:t>И будет: всякий, кто призовет имя Господне, спасется; ибо на горе Сионе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A5451">
        <w:rPr>
          <w:rFonts w:ascii="Arial" w:hAnsi="Arial" w:cs="Arial"/>
          <w:sz w:val="28"/>
          <w:szCs w:val="28"/>
          <w:lang w:val="ru-RU"/>
        </w:rPr>
        <w:t xml:space="preserve"> в Иерусалиме будет спасение, как сказал Господь, и у остальных, которых призовет Господь</w:t>
      </w:r>
      <w:r w:rsidRPr="0065238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020B3">
        <w:rPr>
          <w:rFonts w:ascii="Arial" w:hAnsi="Arial" w:cs="Arial"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A545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53C15" w:rsidRPr="00BE5EB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0DF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Из смысла данного постановления следует – что спасётся, на самом деле, только тот человек, который через наставление в вере, получит право и откровение: как призывать Бога.  </w:t>
      </w:r>
    </w:p>
    <w:p w:rsidR="00353C15" w:rsidRPr="004C0DF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C0DF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Из следующего смысла, имеющегося постановления следует, что человек может призвать имя Господне – только в том случае, когда Бог призовёт его, и когда даст ему такую возможность.</w:t>
      </w:r>
    </w:p>
    <w:p w:rsidR="00353C15" w:rsidRPr="0000502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раз, с вами обращали внимание на то, что человек, не способный и, не разумеющий, как следует в приношении жертвы хвалы призывать Бога – не может претендовать и расчитывать, на помощь Бога, в спасении самого себя от зависимости от греха и смерти, увлекающих его в вечную погибель. Потому, что:</w:t>
      </w:r>
    </w:p>
    <w:p w:rsidR="00353C15" w:rsidRPr="00523EA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5C63">
        <w:rPr>
          <w:rFonts w:ascii="Arial" w:hAnsi="Arial" w:cs="Arial"/>
          <w:b/>
          <w:sz w:val="28"/>
          <w:szCs w:val="28"/>
          <w:lang w:val="ru-RU"/>
        </w:rPr>
        <w:t>Право, призывать Бога</w:t>
      </w:r>
      <w:r>
        <w:rPr>
          <w:rFonts w:ascii="Arial" w:hAnsi="Arial" w:cs="Arial"/>
          <w:sz w:val="28"/>
          <w:szCs w:val="28"/>
          <w:lang w:val="ru-RU"/>
        </w:rPr>
        <w:t xml:space="preserve"> – мы получаем в вожделенных плодах солнца и, в вожделенных произведениях луны.</w:t>
      </w:r>
    </w:p>
    <w:p w:rsidR="00353C15" w:rsidRPr="00C340EF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войти в наследие, содержащееся в возможностях нашего искупления – нам необходимо, через наставление в вере, быть наученными, как призывать Бога и, по каким критериям определять, что мы поклоняемся Богу, а, не какой-нибудь подделке, которую мы называем Богом.</w:t>
      </w:r>
    </w:p>
    <w:p w:rsidR="00353C15" w:rsidRPr="007B2A3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существует кардинальное отличие в том, когда Бог призывает человека и, когда человек призывает Бога. </w:t>
      </w:r>
    </w:p>
    <w:p w:rsidR="00353C15" w:rsidRPr="00692E4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призывает человека, то глагол «призвал», в устах Бога, по отношению к человеку обретает формат военной лексики, и звучит, как приказ и, как повеление, неисполнение которого карается смертью.</w:t>
      </w:r>
    </w:p>
    <w:p w:rsidR="00353C15" w:rsidRPr="0085513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6984">
        <w:rPr>
          <w:rFonts w:ascii="Arial" w:hAnsi="Arial" w:cs="Arial"/>
          <w:sz w:val="28"/>
          <w:szCs w:val="28"/>
          <w:lang w:val="ru-RU"/>
        </w:rPr>
        <w:t>Они сказали</w:t>
      </w:r>
      <w:r>
        <w:rPr>
          <w:rFonts w:ascii="Arial" w:hAnsi="Arial" w:cs="Arial"/>
          <w:sz w:val="28"/>
          <w:szCs w:val="28"/>
          <w:lang w:val="ru-RU"/>
        </w:rPr>
        <w:t xml:space="preserve"> фараону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: </w:t>
      </w:r>
      <w:r w:rsidRPr="007D6576">
        <w:rPr>
          <w:rFonts w:ascii="Arial" w:hAnsi="Arial" w:cs="Arial"/>
          <w:b/>
          <w:sz w:val="28"/>
          <w:szCs w:val="28"/>
          <w:lang w:val="ru-RU"/>
        </w:rPr>
        <w:t>Бог Евреев призвал нас</w:t>
      </w:r>
      <w:r w:rsidRPr="00C06984">
        <w:rPr>
          <w:rFonts w:ascii="Arial" w:hAnsi="Arial" w:cs="Arial"/>
          <w:sz w:val="28"/>
          <w:szCs w:val="28"/>
          <w:lang w:val="ru-RU"/>
        </w:rPr>
        <w:t xml:space="preserve">; отпусти нас в пустыню на три дня пути принести жертву Господу, Богу нашему, чтобы Он не поразил нас язвою, или мечом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06984">
        <w:rPr>
          <w:rFonts w:ascii="Arial" w:hAnsi="Arial" w:cs="Arial"/>
          <w:sz w:val="28"/>
          <w:szCs w:val="28"/>
          <w:u w:val="single"/>
          <w:lang w:val="ru-RU"/>
        </w:rPr>
        <w:t>Исх.5:3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6984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7B2A3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lastRenderedPageBreak/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:rsidR="00353C15" w:rsidRPr="007D657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Его, в формате жертвы хвалы, то глагол «призвал», в устах человека по отношению к Богу, переводится в таких смысловых фразах как:</w:t>
      </w:r>
    </w:p>
    <w:p w:rsidR="00353C15" w:rsidRPr="00917BD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Придти или расположиться в указанном Богом месте.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всесожигаемую жертву.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слышанию слова.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:rsidR="00353C15" w:rsidRPr="00917BDE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:rsidR="00353C15" w:rsidRPr="001460B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Pr="00A020B3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обратили наше внимание на то: По каким результатам нам следует судить, что мы действительно призываем имя Бога а, не пытаемся навязать Ему свою волю, в молитве?</w:t>
      </w:r>
    </w:p>
    <w:p w:rsidR="00353C15" w:rsidRPr="00DC331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446A49" w:rsidRDefault="00353C15" w:rsidP="00353C1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46A49">
        <w:rPr>
          <w:rFonts w:ascii="Arial" w:hAnsi="Arial" w:cs="Arial"/>
          <w:b/>
          <w:sz w:val="28"/>
          <w:szCs w:val="28"/>
          <w:lang w:val="ru-RU"/>
        </w:rPr>
        <w:t>Результаты последующие от призывания Бога.</w:t>
      </w:r>
    </w:p>
    <w:p w:rsidR="00353C15" w:rsidRPr="00E0091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основной р</w:t>
      </w:r>
      <w:r w:rsidRPr="00E00915">
        <w:rPr>
          <w:rFonts w:ascii="Arial" w:hAnsi="Arial" w:cs="Arial"/>
          <w:b/>
          <w:sz w:val="28"/>
          <w:szCs w:val="28"/>
          <w:lang w:val="ru-RU"/>
        </w:rPr>
        <w:t>езультат</w:t>
      </w:r>
      <w:r>
        <w:rPr>
          <w:rFonts w:ascii="Arial" w:hAnsi="Arial" w:cs="Arial"/>
          <w:sz w:val="28"/>
          <w:szCs w:val="28"/>
          <w:lang w:val="ru-RU"/>
        </w:rPr>
        <w:t>, который будет содержать в себе ряд характеристик и признаков, свидетельствующих о том, что мы в приношении жертвы хвалы, действительно призываем Бога – отразится в проявлении и принесении Богу плода святости:</w:t>
      </w:r>
    </w:p>
    <w:p w:rsidR="00353C15" w:rsidRPr="002C197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0446">
        <w:rPr>
          <w:rFonts w:ascii="Arial" w:hAnsi="Arial" w:cs="Arial"/>
          <w:sz w:val="28"/>
          <w:szCs w:val="28"/>
          <w:lang w:val="ru-RU"/>
        </w:rPr>
        <w:t>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0446">
        <w:rPr>
          <w:rFonts w:ascii="Arial" w:hAnsi="Arial" w:cs="Arial"/>
          <w:sz w:val="28"/>
          <w:szCs w:val="28"/>
          <w:u w:val="single"/>
          <w:lang w:val="ru-RU"/>
        </w:rPr>
        <w:t>Рим.6:22,23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0446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2C197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слов следует, что дар жизни вечной – это наше наследие, сохраняющееся для нас во Христе Иисусе, которое даётся человеку, на определённых условиях, которые могут выразиться, не ранее, как в приношении плода святости. </w:t>
      </w:r>
    </w:p>
    <w:p w:rsidR="00353C15" w:rsidRPr="001D0C0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фраза, «</w:t>
      </w:r>
      <w:r w:rsidRPr="00780446">
        <w:rPr>
          <w:rFonts w:ascii="Arial" w:hAnsi="Arial" w:cs="Arial"/>
          <w:sz w:val="28"/>
          <w:szCs w:val="28"/>
          <w:lang w:val="ru-RU"/>
        </w:rPr>
        <w:t>Ибо возмездие за грех - смерть, а дар Божий - жизнь вечная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>», не является самостоятельной, без выше стоящей фразы, которая гласит: «н</w:t>
      </w:r>
      <w:r w:rsidRPr="00780446">
        <w:rPr>
          <w:rFonts w:ascii="Arial" w:hAnsi="Arial" w:cs="Arial"/>
          <w:sz w:val="28"/>
          <w:szCs w:val="28"/>
          <w:lang w:val="ru-RU"/>
        </w:rPr>
        <w:t>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780446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53C15" w:rsidRPr="00E0091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6822">
        <w:rPr>
          <w:rFonts w:ascii="Arial" w:hAnsi="Arial" w:cs="Arial"/>
          <w:sz w:val="28"/>
          <w:szCs w:val="28"/>
          <w:lang w:val="ru-RU"/>
        </w:rPr>
        <w:lastRenderedPageBreak/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66822">
        <w:rPr>
          <w:rFonts w:ascii="Arial" w:hAnsi="Arial" w:cs="Arial"/>
          <w:sz w:val="28"/>
          <w:szCs w:val="28"/>
          <w:u w:val="single"/>
          <w:lang w:val="ru-RU"/>
        </w:rPr>
        <w:t>1.Фесс.4:6-8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53C15" w:rsidRPr="005A269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от такой разящей констатации, интеллект плотского человека, обладающего определённым религиозным стажем, дающем ему повод думать о себе более, нежели должно думать, буквально всегда, как в прошлом, так и, в настоящем взрывался и взрывается негодованием. </w:t>
      </w:r>
    </w:p>
    <w:p w:rsidR="00353C15" w:rsidRPr="005A269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Ведь, по сути дела, в данном месте Писания, повеление Бога, в котором Он призывает нас являть плод святости – связано с покорностью человеку, которого избрал и поставил над нами Бог.</w:t>
      </w:r>
    </w:p>
    <w:p w:rsidR="00353C15" w:rsidRPr="00A4298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 такой раздражительности и, такого негодования заключается в том, что каждый плотской христианин, с определённым религиозным стажем, во-первых: </w:t>
      </w:r>
    </w:p>
    <w:p w:rsidR="00353C15" w:rsidRPr="008D0A7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0A7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Рассматривает себя свободным и независимым от какой-либо человеческой власти. </w:t>
      </w:r>
    </w:p>
    <w:p w:rsidR="00353C15" w:rsidRPr="008D0A7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 и считает, что обладает правом, инспектировать деяния всякой власти.</w:t>
      </w:r>
    </w:p>
    <w:p w:rsidR="00353C15" w:rsidRPr="008D0A7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D0A7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Полагает, что имеет право на своё собственное Евангелие или, на свой собственный подход к Евангелию Христову. </w:t>
      </w:r>
    </w:p>
    <w:p w:rsidR="00353C15" w:rsidRPr="00CF4C8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он диктует свои условия и правила, на основании которых он будет являть покорность, которая на самом деле, является нечестием, выраженным в его задрапированной</w:t>
      </w:r>
      <w:r w:rsidRPr="008D0A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непокорности, выраженной в его собственном евангелии.</w:t>
      </w:r>
    </w:p>
    <w:p w:rsidR="00353C15" w:rsidRPr="00CD296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Почитать себя святым и не являть покорности человеку, которого поставил над нами Бог – это проявление волшебства и идолопоклонства. Так, как проявляя противление представителю делегированной власти Бога, мы тем самым, в своём собствен-ном лице, сами дерзаем представлять для себя власть Бога.</w:t>
      </w:r>
    </w:p>
    <w:p w:rsidR="00353C15" w:rsidRPr="00CD296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И отвечал Самуил</w:t>
      </w:r>
      <w:r>
        <w:rPr>
          <w:rFonts w:ascii="Arial" w:hAnsi="Arial" w:cs="Arial"/>
          <w:sz w:val="28"/>
          <w:szCs w:val="28"/>
          <w:lang w:val="ru-RU"/>
        </w:rPr>
        <w:t xml:space="preserve"> Саулу</w:t>
      </w:r>
      <w:r w:rsidRPr="00A4298A">
        <w:rPr>
          <w:rFonts w:ascii="Arial" w:hAnsi="Arial" w:cs="Arial"/>
          <w:sz w:val="28"/>
          <w:szCs w:val="28"/>
          <w:lang w:val="ru-RU"/>
        </w:rPr>
        <w:t xml:space="preserve">: неужели всесожжения и жертвы столько же приятны Господу, как послушание гласу Господа? </w:t>
      </w:r>
    </w:p>
    <w:p w:rsidR="00353C15" w:rsidRPr="00CD296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298A">
        <w:rPr>
          <w:rFonts w:ascii="Arial" w:hAnsi="Arial" w:cs="Arial"/>
          <w:sz w:val="28"/>
          <w:szCs w:val="28"/>
          <w:lang w:val="ru-RU"/>
        </w:rPr>
        <w:t>Послушание лучше жертвы и повиновение лучше тука овнов; ибо непокорность есть такой же грех, что волшебство, и противление то же, что идолопоклонство; за то, что ты отверг слово Господа, и Он отверг тебя, чтобы ты не был царем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298A">
        <w:rPr>
          <w:rFonts w:ascii="Arial" w:hAnsi="Arial" w:cs="Arial"/>
          <w:sz w:val="28"/>
          <w:szCs w:val="28"/>
          <w:u w:val="single"/>
          <w:lang w:val="ru-RU"/>
        </w:rPr>
        <w:t>1.Цар.15:22-23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98A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2211F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случае, мы отметили, что не Саул помазал Самуила в пророки, а Самуил помазал Саула в царя. И, не Саул был отцом для Самуила, а Самуил был отцом для Саула.</w:t>
      </w:r>
    </w:p>
    <w:p w:rsidR="00353C15" w:rsidRPr="0012609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не Саул нёс ответственность за Самуила, а Самуил нёс ответственность за Саула. И, не Саул должен был учить и инспектировать Самуила, а, Самуил Саула. А также, не Саул должен был диктовать условия Самуилу, а Самуил Саулу.</w:t>
      </w:r>
    </w:p>
    <w:p w:rsidR="00353C15" w:rsidRPr="009D21A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помазание, пребывающее на Самуиле и, на Сауле – это сила и власть Святого Духа, которая была действительной и актуальной только в тех границах, за которые они призваны были нести ответственность пред Богом. </w:t>
      </w:r>
    </w:p>
    <w:p w:rsidR="00353C15" w:rsidRPr="00BE569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– Самуил представлял законодательную власть Бога, в то время как Саул представлял исполнительную власть.</w:t>
      </w:r>
    </w:p>
    <w:p w:rsidR="00353C15" w:rsidRPr="007923A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Через Самуила Бог повелел Саулу истребить Амалика, жившего в земле Израилевой, своей независимой от законов Израиля жизни. При исполнении этого повеления, Саул, исходя из своего евангелия, проявил к Амалику преступное милосердие или, как сегодня принято выражаться – толерантность или терпимость.</w:t>
      </w:r>
    </w:p>
    <w:p w:rsidR="00353C15" w:rsidRPr="00BE569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как только, Саул, исходя из своего собственного евангелия, не явил святости, к которой призвал его Бог через Самуила, он, оказал непокорность Самуилу, а в лице Самуила и Богу.</w:t>
      </w:r>
    </w:p>
    <w:p w:rsidR="00353C15" w:rsidRPr="00271F3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его царское помазание перед Лицом Бога, было дискредитировано и передано другому человеку, по имени Давид. И тогда Святой Дух отступил от Саула.</w:t>
      </w:r>
    </w:p>
    <w:p w:rsidR="00353C15" w:rsidRPr="00BE569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9D21A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1A5">
        <w:rPr>
          <w:rFonts w:ascii="Arial" w:hAnsi="Arial" w:cs="Arial"/>
          <w:sz w:val="28"/>
          <w:szCs w:val="28"/>
          <w:lang w:val="ru-RU"/>
        </w:rPr>
        <w:t xml:space="preserve">И взял Самуил рог с елеем и помазал </w:t>
      </w:r>
      <w:r>
        <w:rPr>
          <w:rFonts w:ascii="Arial" w:hAnsi="Arial" w:cs="Arial"/>
          <w:sz w:val="28"/>
          <w:szCs w:val="28"/>
          <w:lang w:val="ru-RU"/>
        </w:rPr>
        <w:t>Давида</w:t>
      </w:r>
      <w:r w:rsidRPr="009D21A5">
        <w:rPr>
          <w:rFonts w:ascii="Arial" w:hAnsi="Arial" w:cs="Arial"/>
          <w:sz w:val="28"/>
          <w:szCs w:val="28"/>
          <w:lang w:val="ru-RU"/>
        </w:rPr>
        <w:t xml:space="preserve"> среди братьев его, и почивал Дух Господень на Давиде с того дня и после; Самуил же встал и отошел в Раму. А от Саула отступил Дух Господень, и возмущал его злой дух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1A5">
        <w:rPr>
          <w:rFonts w:ascii="Arial" w:hAnsi="Arial" w:cs="Arial"/>
          <w:sz w:val="28"/>
          <w:szCs w:val="28"/>
          <w:u w:val="single"/>
          <w:lang w:val="ru-RU"/>
        </w:rPr>
        <w:t>1.Цар.16:13,14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1A5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9D21A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Апостол Павел говорил о покорности Церкви себе и своим сотрудникам, то он имел в виду и опирался, именно на ту доктринальную истину, что Церковь призвана была оказывать им покорность, по той причине, потому что, Бог дал им Святого Духа, в сфере законодательной власти. </w:t>
      </w:r>
    </w:p>
    <w:p w:rsidR="00353C15" w:rsidRPr="009D21A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766822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непокорный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66822">
        <w:rPr>
          <w:rFonts w:ascii="Arial" w:hAnsi="Arial" w:cs="Arial"/>
          <w:sz w:val="28"/>
          <w:szCs w:val="28"/>
          <w:lang w:val="ru-RU"/>
        </w:rPr>
        <w:t xml:space="preserve"> непокорен не человеку, но Богу, Который и дал нам Духа Своего Святаго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353C15" w:rsidRPr="009D21A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Ведь, по откровению, полученному Апостолом Павлом от Бога, которое полностью соответствует порядку Царства Небесного, изложенного  в принципах написанного Слова Божия, Бог в своё время дал Святого Духа, как Апостолам, так и всей Церкви.</w:t>
      </w:r>
    </w:p>
    <w:p w:rsidR="00353C15" w:rsidRPr="00BE569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09B">
        <w:rPr>
          <w:rFonts w:ascii="Arial" w:hAnsi="Arial" w:cs="Arial"/>
          <w:sz w:val="28"/>
          <w:szCs w:val="28"/>
          <w:lang w:val="ru-RU"/>
        </w:rPr>
        <w:t>Утверждающий же нас с вами во Христе и помазавший нас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609B">
        <w:rPr>
          <w:rFonts w:ascii="Arial" w:hAnsi="Arial" w:cs="Arial"/>
          <w:sz w:val="28"/>
          <w:szCs w:val="28"/>
          <w:u w:val="single"/>
          <w:lang w:val="ru-RU"/>
        </w:rPr>
        <w:t>2.Кор.1:21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5B6DF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разница полномочий, содержащихся в помазании данным для Церкви, отличается от полномочий, содержащихся в помазании, которым Бог помазал святых, входящих в состав пятигранного служения. И, состоит эта разница в том: </w:t>
      </w:r>
    </w:p>
    <w:p w:rsidR="00353C15" w:rsidRPr="00D97BB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начальствующий состав Церкви, Бог помазал, представлять Свои интересы, в сфере Своей законодательной власти. </w:t>
      </w:r>
    </w:p>
    <w:p w:rsidR="00353C15" w:rsidRPr="005B6DF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всю Церковь, включая и помощников Павла, за которых он нёс ответственность пред Богом, Бог помазал, пред-ставлять Свои интересы, в сфере Своей исполнительной власти.</w:t>
      </w:r>
    </w:p>
    <w:p w:rsidR="00353C15" w:rsidRPr="00D97BB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они призваны были исполнять те положения, которые Бог открыл Апостолам, которых Он поставил над ними.</w:t>
      </w:r>
    </w:p>
    <w:p w:rsidR="00353C15" w:rsidRPr="005B6DF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непокорность определённых лидеров и членов пастору в любой поместной церкви, задрапированная в их собственное евангелие, определяется Писанием – идолослужением и волшебством и, рассматривается известными делами плоти, не имеющими никакого отношения к служению и почитанию Бога.</w:t>
      </w:r>
    </w:p>
    <w:p w:rsidR="00353C15" w:rsidRPr="008F68E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CF4C8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t>Дела плоти известны; они суть: идолослужение, волшебство, вражда, ссоры, зависть, гнев, распри, разногласия, соблазны, ереси, ненависть, убийства, пьянство, бесчинство и тому подобное. Предваряю вас, как и прежде предварял, что поступающие так Царствия Божия не наследуют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F68E9">
        <w:rPr>
          <w:rFonts w:ascii="Arial" w:hAnsi="Arial" w:cs="Arial"/>
          <w:sz w:val="28"/>
          <w:szCs w:val="28"/>
          <w:u w:val="single"/>
          <w:lang w:val="ru-RU"/>
        </w:rPr>
        <w:t>Гал.5:19-21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CF4C8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1AD0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поступок, основанный на повиновении тому слову веры, которое мы восприняли, от той власти, которая была воздвигнута Богом над нами, на Его неукоснительных условиях.</w:t>
      </w:r>
    </w:p>
    <w:p w:rsidR="00353C15" w:rsidRPr="00CF4C8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разумеется, чтобы являть такую святость, необходимо, не только называть себя святым, но и быть святым. Потому, что только доброе дерево, может приносить плоды добрые, в силу чего, только святой человек, способен будет являть святость.</w:t>
      </w:r>
    </w:p>
    <w:p w:rsidR="00353C15" w:rsidRPr="00CF4C8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C8B">
        <w:rPr>
          <w:rFonts w:ascii="Arial" w:hAnsi="Arial" w:cs="Arial"/>
          <w:sz w:val="28"/>
          <w:szCs w:val="28"/>
          <w:lang w:val="ru-RU"/>
        </w:rPr>
        <w:lastRenderedPageBreak/>
        <w:t xml:space="preserve">Неправедный пусть еще делает неправду; нечистый пусть еще сквернится; праведный да творит правду еще, и святый да освящается еще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F4C8B">
        <w:rPr>
          <w:rFonts w:ascii="Arial" w:hAnsi="Arial" w:cs="Arial"/>
          <w:sz w:val="28"/>
          <w:szCs w:val="28"/>
          <w:u w:val="single"/>
          <w:lang w:val="ru-RU"/>
        </w:rPr>
        <w:t>Отк.22:11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4C8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8F68E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причино-следственной связи следует, что человек, который отказывается являть плод святости, в покорности слову человека, поставленному над ним Богом, трансформирует себя из сосуда милосердия, в сосуд гнева.</w:t>
      </w:r>
    </w:p>
    <w:p w:rsidR="00353C15" w:rsidRPr="001A07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5085">
        <w:rPr>
          <w:rFonts w:ascii="Arial" w:hAnsi="Arial" w:cs="Arial"/>
          <w:b/>
          <w:sz w:val="28"/>
          <w:szCs w:val="28"/>
          <w:lang w:val="ru-RU"/>
        </w:rPr>
        <w:t>Сосуды милосердия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обладающие способностью являть плод святости. Благодаря явлению плода святости – эти люди, облекаются в достоинство рабов Господних. </w:t>
      </w:r>
    </w:p>
    <w:p w:rsidR="00353C15" w:rsidRPr="00D368E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доказательством такого достоинства, служит и является их покорность слову того человека, которого поставил над ними Бог</w:t>
      </w:r>
    </w:p>
    <w:p w:rsidR="00353C15" w:rsidRPr="001A07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статусе такого облагороженного рабства, отсутствует собственное евангелие или, собственное толкование, позволяющее являть непокорность, поставленной Богом власти. </w:t>
      </w:r>
    </w:p>
    <w:p w:rsidR="00353C15" w:rsidRPr="00D368E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они не могли бы называться и быть рабами Господними. А были бы, рабами собственного евангелия, во главе которого стоит их превратный и развращённый гордыней интеллект, за которым стоит обыкновенный грех оккультизма.</w:t>
      </w:r>
    </w:p>
    <w:p w:rsidR="00353C15" w:rsidRPr="001A07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0915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C252B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b/>
          <w:sz w:val="28"/>
          <w:szCs w:val="28"/>
          <w:lang w:val="ru-RU"/>
        </w:rPr>
        <w:t>Плод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результат, происходящий от того состояния и действия, в котором мы, не только оказываем внешнее послушание, но святим Господа Бога в сердцах наших.  </w:t>
      </w:r>
    </w:p>
    <w:p w:rsidR="00353C15" w:rsidRPr="00C252B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52B7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52B7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52B7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034C0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E009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всяким требующим у нас отчёта в нашем уповании – имеется в виду всякий, кого Бог поставил над нами.</w:t>
      </w:r>
    </w:p>
    <w:p w:rsidR="00353C15" w:rsidRPr="008F68E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8F68E9">
        <w:rPr>
          <w:rFonts w:ascii="Arial" w:hAnsi="Arial" w:cs="Arial"/>
          <w:b/>
          <w:sz w:val="28"/>
          <w:szCs w:val="28"/>
          <w:lang w:val="ru-RU"/>
        </w:rPr>
        <w:t>Святить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почитать </w:t>
      </w:r>
      <w:r>
        <w:rPr>
          <w:rFonts w:ascii="Arial" w:hAnsi="Arial" w:cs="Arial"/>
          <w:sz w:val="28"/>
          <w:szCs w:val="28"/>
          <w:lang w:val="ru-RU"/>
        </w:rPr>
        <w:t>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святым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Растить волосы.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Отделять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от обычных вещей и предназначать для </w:t>
      </w:r>
      <w:r>
        <w:rPr>
          <w:rFonts w:ascii="Arial" w:hAnsi="Arial" w:cs="Arial"/>
          <w:sz w:val="28"/>
          <w:szCs w:val="28"/>
          <w:lang w:val="ru-RU"/>
        </w:rPr>
        <w:t>Бога.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1053E6">
        <w:rPr>
          <w:rFonts w:ascii="Arial" w:hAnsi="Arial" w:cs="Arial"/>
          <w:sz w:val="28"/>
          <w:szCs w:val="28"/>
          <w:lang w:val="ru-RU"/>
        </w:rPr>
        <w:t>освящать</w:t>
      </w:r>
      <w:r>
        <w:rPr>
          <w:rFonts w:ascii="Arial" w:hAnsi="Arial" w:cs="Arial"/>
          <w:sz w:val="28"/>
          <w:szCs w:val="28"/>
          <w:lang w:val="ru-RU"/>
        </w:rPr>
        <w:t xml:space="preserve"> себя в назореи.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тдавать</w:t>
      </w:r>
      <w:r>
        <w:rPr>
          <w:rFonts w:ascii="Arial" w:hAnsi="Arial" w:cs="Arial"/>
          <w:sz w:val="28"/>
          <w:szCs w:val="28"/>
          <w:lang w:val="ru-RU"/>
        </w:rPr>
        <w:t xml:space="preserve"> себя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Богу</w:t>
      </w:r>
      <w:r w:rsidRPr="0091558A">
        <w:rPr>
          <w:rFonts w:ascii="Arial" w:hAnsi="Arial" w:cs="Arial"/>
          <w:sz w:val="28"/>
          <w:szCs w:val="28"/>
          <w:lang w:val="ru-RU"/>
        </w:rPr>
        <w:t xml:space="preserve"> </w:t>
      </w:r>
      <w:r w:rsidRPr="001053E6">
        <w:rPr>
          <w:rFonts w:ascii="Arial" w:hAnsi="Arial" w:cs="Arial"/>
          <w:sz w:val="28"/>
          <w:szCs w:val="28"/>
          <w:lang w:val="ru-RU"/>
        </w:rPr>
        <w:t>в святое употребление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</w:t>
      </w:r>
      <w:r w:rsidRPr="001053E6">
        <w:rPr>
          <w:rFonts w:ascii="Arial" w:hAnsi="Arial" w:cs="Arial"/>
          <w:sz w:val="28"/>
          <w:szCs w:val="28"/>
          <w:lang w:val="ru-RU"/>
        </w:rPr>
        <w:t>чищать</w:t>
      </w:r>
      <w:r>
        <w:rPr>
          <w:rFonts w:ascii="Arial" w:hAnsi="Arial" w:cs="Arial"/>
          <w:sz w:val="28"/>
          <w:szCs w:val="28"/>
          <w:lang w:val="ru-RU"/>
        </w:rPr>
        <w:t xml:space="preserve"> себя от скверны плоти и духа.</w:t>
      </w:r>
      <w:r w:rsidRPr="001053E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Воздерживаться от вина и крепких напитков.</w:t>
      </w: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07C6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 Предохранять себя от прикосновения к мёртвому телу.</w:t>
      </w:r>
    </w:p>
    <w:p w:rsidR="00353C15" w:rsidRPr="001A07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смысла следует, что люди, обладающие собственным евангелием, вместо плода святости, выраженного в покорности человеку, поставленному над ними Богом, будут приносить плод непокорности, собирая себе гнев, на день гнева.</w:t>
      </w:r>
    </w:p>
    <w:p w:rsidR="00353C15" w:rsidRPr="00BC4B7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b/>
          <w:sz w:val="28"/>
          <w:szCs w:val="28"/>
          <w:lang w:val="ru-RU"/>
        </w:rPr>
        <w:t>Без</w:t>
      </w:r>
      <w:r>
        <w:rPr>
          <w:rFonts w:ascii="Arial" w:hAnsi="Arial" w:cs="Arial"/>
          <w:sz w:val="28"/>
          <w:szCs w:val="28"/>
          <w:lang w:val="ru-RU"/>
        </w:rPr>
        <w:t xml:space="preserve"> проявления поступков святости, выраженной в покорности тому, кого поставил над нами Бог, никто не увидит Господа:</w:t>
      </w:r>
    </w:p>
    <w:p w:rsidR="00353C15" w:rsidRPr="00BC4B7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4D7D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мир со всеми означает – не ссориться, не находиться во вражде, не враждовать, то есть, иметь добрые отношения.</w:t>
      </w:r>
    </w:p>
    <w:p w:rsidR="00353C15" w:rsidRPr="004D7D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Апостол Павел уточняет, что мы призваны иметь мир со всеми и святость при условии – если это будет возможно, с нашей стороны. В противном случае, такой мир со всеми, может обратиться в разрушение мирных отношений с Богом. </w:t>
      </w:r>
    </w:p>
    <w:p w:rsidR="00353C15" w:rsidRPr="00D368E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68EA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68EA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68EA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73347F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причина, по которой следует исключить из категории «всех», определённых людей, с которыми у нас не может быть никакого мира, заключается в том, что мир, который мы призваны соблюдать, может и должен соблюдаться, исключительно в границах святости, обусловленной требованиями Евангелия. </w:t>
      </w:r>
    </w:p>
    <w:p w:rsidR="00353C15" w:rsidRPr="00B7396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Мир, вне границ святости – делает нас общниками скверны и нечистоты и, таким образом, разрушает наши отношения с Богом. Мы можем иметь мир, только со всеми теми, с которыми может иметь мир Бог. А Бог, имеет мир со всяким человеком, только на условиях святости и, только в границах святости.</w:t>
      </w:r>
    </w:p>
    <w:p w:rsidR="00353C15" w:rsidRPr="00B7396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396B">
        <w:rPr>
          <w:rFonts w:ascii="Arial" w:hAnsi="Arial" w:cs="Arial"/>
          <w:sz w:val="28"/>
          <w:szCs w:val="28"/>
          <w:lang w:val="ru-RU"/>
        </w:rPr>
        <w:t>Нет мира нечестивым, говорит Бог мой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396B">
        <w:rPr>
          <w:rFonts w:ascii="Arial" w:hAnsi="Arial" w:cs="Arial"/>
          <w:sz w:val="28"/>
          <w:szCs w:val="28"/>
          <w:u w:val="single"/>
          <w:lang w:val="ru-RU"/>
        </w:rPr>
        <w:t>Ис.57:21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396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B7396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4D7D0A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люди, которые называясь братом, остаются в каком-либо грехе. С такими, по утверждению того же Апостола напротив – следует избегать всякого общения и сотрудничества. </w:t>
      </w:r>
      <w:r w:rsidRPr="002356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Разрыв отношений с такими людьми – это проявление святости.</w:t>
      </w:r>
    </w:p>
    <w:p w:rsidR="00353C15" w:rsidRPr="004D7D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7D0A">
        <w:rPr>
          <w:rFonts w:ascii="Arial" w:hAnsi="Arial" w:cs="Arial"/>
          <w:sz w:val="28"/>
          <w:szCs w:val="28"/>
          <w:lang w:val="ru-RU"/>
        </w:rPr>
        <w:t xml:space="preserve">Я писал вам в послании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D7D0A">
        <w:rPr>
          <w:rFonts w:ascii="Arial" w:hAnsi="Arial" w:cs="Arial"/>
          <w:sz w:val="28"/>
          <w:szCs w:val="28"/>
          <w:lang w:val="ru-RU"/>
        </w:rPr>
        <w:t xml:space="preserve"> не сообщаться с блудниками; впрочем не вообще с блудниками мира сего, или лихоимцами, или хищниками, или </w:t>
      </w:r>
      <w:r w:rsidRPr="004D7D0A">
        <w:rPr>
          <w:rFonts w:ascii="Arial" w:hAnsi="Arial" w:cs="Arial"/>
          <w:sz w:val="28"/>
          <w:szCs w:val="28"/>
          <w:lang w:val="ru-RU"/>
        </w:rPr>
        <w:lastRenderedPageBreak/>
        <w:t xml:space="preserve">идолослужителями, ибо иначе надлежало бы вам выйти из мира сего. Но я писал вам не сообщаться с тем, </w:t>
      </w:r>
    </w:p>
    <w:p w:rsidR="00353C15" w:rsidRPr="004D7D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D7D0A">
        <w:rPr>
          <w:rFonts w:ascii="Arial" w:hAnsi="Arial" w:cs="Arial"/>
          <w:sz w:val="28"/>
          <w:szCs w:val="28"/>
          <w:lang w:val="ru-RU"/>
        </w:rPr>
        <w:t>то, называясь братом, остается блудником, или лихоимцем, или идолослужителем, или злоречивым, или пьяницею, или хищником; с таким даже и не есть вместе. Ибо что мне судить и внешних? Не внутренних ли вы судите? Внешних же судит Бог. Итак, извергните развращенного из среды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D0A">
        <w:rPr>
          <w:rFonts w:ascii="Arial" w:hAnsi="Arial" w:cs="Arial"/>
          <w:sz w:val="28"/>
          <w:szCs w:val="28"/>
          <w:u w:val="single"/>
          <w:lang w:val="ru-RU"/>
        </w:rPr>
        <w:t>1.Кор.5:9-13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D0A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8263C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Следующее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0BCD">
        <w:rPr>
          <w:rFonts w:ascii="Arial" w:hAnsi="Arial" w:cs="Arial"/>
          <w:b/>
          <w:sz w:val="28"/>
          <w:szCs w:val="28"/>
          <w:lang w:val="ru-RU"/>
        </w:rPr>
        <w:t>проявление святости</w:t>
      </w:r>
      <w:r>
        <w:rPr>
          <w:rFonts w:ascii="Arial" w:hAnsi="Arial" w:cs="Arial"/>
          <w:sz w:val="28"/>
          <w:szCs w:val="28"/>
          <w:lang w:val="ru-RU"/>
        </w:rPr>
        <w:t>, на которое мы обратили внимание – это покорность, которая выражается в неукоснительном послушании конкретному Слову Бога, которое расценивается прямым проявлением веры Богу:</w:t>
      </w:r>
    </w:p>
    <w:p w:rsidR="00353C15" w:rsidRPr="00BC4B7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0915">
        <w:rPr>
          <w:rFonts w:ascii="Arial" w:hAnsi="Arial" w:cs="Arial"/>
          <w:sz w:val="28"/>
          <w:szCs w:val="28"/>
          <w:u w:val="single"/>
          <w:lang w:val="ru-RU"/>
        </w:rPr>
        <w:t>Чис.20:12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915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413BA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вышесказанного, чтобы являть святость, в любом формате покорности, следует всегда иметь в виду, что каждый формат покорности, обладает собственными границами, в которых следует проявлять эту покорность.</w:t>
      </w:r>
    </w:p>
    <w:p w:rsidR="00353C15" w:rsidRPr="009A3141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проявление покорности, вне границ, означенных Богом, немедленно будет расцениваться, проявлением непокорности.</w:t>
      </w:r>
    </w:p>
    <w:p w:rsidR="00353C15" w:rsidRPr="005408CC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4C09">
        <w:rPr>
          <w:rFonts w:ascii="Arial" w:hAnsi="Arial" w:cs="Arial"/>
          <w:b/>
          <w:sz w:val="28"/>
          <w:szCs w:val="28"/>
          <w:lang w:val="ru-RU"/>
        </w:rPr>
        <w:t>Святость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страж и исполнитель, сохраняющий Его правду в неизменном виде и, дающей возможность исполнить эту правду в том виде, в котором она представлена Богом. </w:t>
      </w:r>
    </w:p>
    <w:p w:rsidR="00353C15" w:rsidRPr="00B7465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Бога – это законодательное произ-водство, представляющее Бога, как Верховного Законодателя.</w:t>
      </w:r>
    </w:p>
    <w:p w:rsidR="00353C15" w:rsidRPr="00B7465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святость Бога – это исполнительное производство, представляющее Бога, как Верховного Судию.</w:t>
      </w:r>
    </w:p>
    <w:p w:rsidR="00353C15" w:rsidRPr="00ED7FF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EB460A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результат того, что мы действительно святим Бога в приношении жертвы хвалы – будет выражаться в нашей способности, так призывать Бога, чтобы представлять, как интересы, Его правды, так и интересы Его святости.</w:t>
      </w:r>
    </w:p>
    <w:p w:rsidR="00353C15" w:rsidRPr="00EA248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взаимоотношения с Богом в приношении жертвы хвалы, без призывания Бога, в соработе нашей святости, с Его святостью – немыслимы и невозможны.</w:t>
      </w:r>
      <w:r w:rsidRPr="00FB36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3B8">
        <w:rPr>
          <w:rFonts w:ascii="Arial" w:hAnsi="Arial" w:cs="Arial"/>
          <w:b/>
          <w:sz w:val="28"/>
          <w:szCs w:val="28"/>
          <w:lang w:val="ru-RU"/>
        </w:rPr>
        <w:lastRenderedPageBreak/>
        <w:t>Облечение в нового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не иначе, как результатами, праведности, проявляющейся в святости.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облечься в нового человека, созданного по Богу, в праведности и святости истины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Еф.4:24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Господа Бога святите в сердцах ваших; будьте всегда готовы всякому, требующему у вас отчета в вашем уповании, дать ответ с кротостью и благоговением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1.Пет.3:15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8263CB">
        <w:rPr>
          <w:rFonts w:ascii="Arial" w:hAnsi="Arial" w:cs="Arial"/>
          <w:sz w:val="28"/>
          <w:szCs w:val="28"/>
          <w:lang w:val="ru-RU"/>
        </w:rPr>
        <w:t>тобы каждый из вас умел соблюдать свой сосуд в святости и чести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1.Фесс.4:4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EA248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всякий раз, когда Бог, в Своих отношениях с человеком заключает какие-то договорённости и, в чём-то ему клянётся – то Он, клянётся человеку, именно Своей святостью.</w:t>
      </w:r>
    </w:p>
    <w:p w:rsidR="00353C15" w:rsidRPr="00EA248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Однажды Я поклялся святостью Моею: солгу ли Давиду?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Пс.88:36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91696D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только это, всякий раз, когда Богу, необходимо привести доказательства того, что всё, что мы посеяли, пожнём в стократном размере, как в исполнении Его  законодательства, та и в нарушении – Он клянётся Своей святостью.</w:t>
      </w:r>
    </w:p>
    <w:p w:rsidR="00353C15" w:rsidRPr="0091696D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Клялся Господь Бог святостью Своею, что вот, придут на вас дни, когда повлекут вас крюками и остальных ваших удами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Ам.4:2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027FB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покажу Мое величие и святость Мою, и явлю Себя пред глазами многих народов, и узнают, что Я Господь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Иез.38:23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027FB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И освящу великое имя Мое, бесславимое у народов, среди которых вы обесславили его, и узнают народы, что Я Господь, говорит Господь Бог, когда явлю на вас святость Мою перед глазами их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Иез.36:23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91696D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определение Своему Дому, которым являются святые, обладающие правом, приносить Богу жертву хвалы – Он приводит определение их святости, и хвалится этой святостью.</w:t>
      </w:r>
    </w:p>
    <w:p w:rsidR="00353C15" w:rsidRPr="0091696D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Откровения Твои несомненно верны. Дому Твоему, Господи, принадлежит святость на долгие дни</w:t>
      </w:r>
      <w:r w:rsidRPr="00297B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Пс.92:5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D7FF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Приму вас, как благовонное курение, когда выведу вас из народов и соберу вас из стран, по которым вы рассеяны, и буду святиться в вас перед глазами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Иез.20:41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027FB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Гарантией подтверждающей обетование спасения в отношении наших детей, рождённых нами – так же, является наша святость.</w:t>
      </w:r>
    </w:p>
    <w:p w:rsidR="00353C15" w:rsidRPr="00027FB8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8263CB">
        <w:rPr>
          <w:rFonts w:ascii="Arial" w:hAnsi="Arial" w:cs="Arial"/>
          <w:sz w:val="28"/>
          <w:szCs w:val="28"/>
          <w:lang w:val="ru-RU"/>
        </w:rPr>
        <w:t>прочем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спасется через чадородие, если пребудет в вере и любви и в святости с целомудрием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7B42">
        <w:rPr>
          <w:rFonts w:ascii="Arial" w:hAnsi="Arial" w:cs="Arial"/>
          <w:sz w:val="28"/>
          <w:szCs w:val="28"/>
          <w:u w:val="single"/>
          <w:lang w:val="ru-RU"/>
        </w:rPr>
        <w:t>1.Тим.2:15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D7FF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Далее, </w:t>
      </w:r>
      <w:r w:rsidRPr="00061023">
        <w:rPr>
          <w:rFonts w:ascii="Arial" w:hAnsi="Arial" w:cs="Arial"/>
          <w:sz w:val="28"/>
          <w:szCs w:val="28"/>
          <w:lang w:val="ru-RU"/>
        </w:rPr>
        <w:t xml:space="preserve">мы отметили, что Бог будет нашим Богом, </w:t>
      </w:r>
      <w:r>
        <w:rPr>
          <w:rFonts w:ascii="Arial" w:hAnsi="Arial" w:cs="Arial"/>
          <w:sz w:val="28"/>
          <w:szCs w:val="28"/>
          <w:lang w:val="ru-RU"/>
        </w:rPr>
        <w:t>когда между Им и нами, будет сохраняться знамение, выраженное с нашей стороны в том, что мы будем святить Его субботы!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И святите субботы Мои, чтобы они были знамением между Мною и вами, дабы вы знали, что Я Господь Бог ваш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Иез.20:20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8263CB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>Помни день субботний, чтобы святить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Исх.20:8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9C7B64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А если не послушаете Меня в том, чтобы святить день субботний то возжгу огонь в воротах его, и он пожрет чертоги Иерусалима и не погаснет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Иер.17:27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63CB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D7FF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наконец, даже наказание, которые посылает нам Бог, как Своим детям – преследуют одну цель, чтобы мы могли иметь участие с Ним, в Его святости:</w:t>
      </w:r>
    </w:p>
    <w:p w:rsidR="00353C15" w:rsidRPr="00ED7FF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63CB">
        <w:rPr>
          <w:rFonts w:ascii="Arial" w:hAnsi="Arial" w:cs="Arial"/>
          <w:sz w:val="28"/>
          <w:szCs w:val="28"/>
          <w:lang w:val="ru-RU"/>
        </w:rPr>
        <w:t xml:space="preserve">Те наказывали нас по своему произволу для немногих дней; а Сей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263CB">
        <w:rPr>
          <w:rFonts w:ascii="Arial" w:hAnsi="Arial" w:cs="Arial"/>
          <w:sz w:val="28"/>
          <w:szCs w:val="28"/>
          <w:lang w:val="ru-RU"/>
        </w:rPr>
        <w:t xml:space="preserve"> для пользы, чтобы нам иметь участие в святости Его</w:t>
      </w:r>
      <w:r w:rsidRPr="00C26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26EEE">
        <w:rPr>
          <w:rFonts w:ascii="Arial" w:hAnsi="Arial" w:cs="Arial"/>
          <w:sz w:val="28"/>
          <w:szCs w:val="28"/>
          <w:u w:val="single"/>
          <w:lang w:val="ru-RU"/>
        </w:rPr>
        <w:t>Евр.12:10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EB46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стали рассматривать один из результатов, по которому нам следует судить, что мы действительно призываем имя Бога а, не пытаемся навязать Ему свою волю, в молитве – это доказательство, причастности к судьбе Авраама и Сарры.</w:t>
      </w:r>
    </w:p>
    <w:p w:rsidR="00353C15" w:rsidRPr="00DC331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446A49" w:rsidRDefault="00353C15" w:rsidP="00353C1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446A49">
        <w:rPr>
          <w:rFonts w:ascii="Arial" w:hAnsi="Arial" w:cs="Arial"/>
          <w:b/>
          <w:sz w:val="28"/>
          <w:szCs w:val="28"/>
          <w:lang w:val="ru-RU"/>
        </w:rPr>
        <w:t>Результаты последующие от призывания Бога.</w:t>
      </w:r>
    </w:p>
    <w:p w:rsidR="00353C15" w:rsidRPr="00E00915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18230A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230A">
        <w:rPr>
          <w:rFonts w:ascii="Arial" w:hAnsi="Arial" w:cs="Arial"/>
          <w:sz w:val="28"/>
          <w:szCs w:val="28"/>
          <w:lang w:val="ru-RU"/>
        </w:rPr>
        <w:t>И будем помнить, что когда мы приводим</w:t>
      </w:r>
      <w:r>
        <w:rPr>
          <w:rFonts w:ascii="Arial" w:hAnsi="Arial" w:cs="Arial"/>
          <w:sz w:val="28"/>
          <w:szCs w:val="28"/>
          <w:lang w:val="ru-RU"/>
        </w:rPr>
        <w:t xml:space="preserve"> результаты, которые следуют от поступков святости – мы приводим результаты, которые следуют от источников света, которые мы представляем в функции солнца, луны и всех звёзд света. А посему:</w:t>
      </w:r>
    </w:p>
    <w:p w:rsidR="00353C15" w:rsidRPr="0018230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915"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призываем Бога – отразится в нашей судьбе, в проявлении тех благословений, которые были дарованы Богом, Аврааму и Сарре, как представителям света и, как родоначальникам веры, которыми их соделал Бог:</w:t>
      </w:r>
    </w:p>
    <w:p w:rsidR="00353C15" w:rsidRPr="00D1109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Pr="006E73C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«посмотрите», исходящий от Бога по отношению к святым, в данном пророчестве произносится, в повелевающей форме и, имеет тот же смысл что и глагол «призовите».</w:t>
      </w:r>
    </w:p>
    <w:p w:rsidR="00353C15" w:rsidRPr="006E73C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0B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Чтобы смотреть на Авраама и Сарру, как на отца и мать, нам необходимо доказать нашу причастность к их корням.</w:t>
      </w:r>
    </w:p>
    <w:p w:rsidR="00353C15" w:rsidRPr="006E73C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было определить: В чём заключаются благословения, данные Аврааму и Сарре?</w:t>
      </w:r>
    </w:p>
    <w:p w:rsidR="00353C15" w:rsidRPr="006E73C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было выяснить: На каких условиях, Бог призвал Авраама и Сарру, к таким благословениям?</w:t>
      </w:r>
    </w:p>
    <w:p w:rsidR="00353C15" w:rsidRPr="006E73CA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необходимо рассмотреть: Каким образом, мы призваны смотреть на Авраама и Сарру?</w:t>
      </w:r>
    </w:p>
    <w:p w:rsidR="00353C15" w:rsidRPr="00E646B3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2F1C">
        <w:rPr>
          <w:rFonts w:ascii="Arial" w:hAnsi="Arial" w:cs="Arial"/>
          <w:sz w:val="28"/>
          <w:szCs w:val="28"/>
          <w:lang w:val="ru-RU"/>
        </w:rPr>
        <w:t>Рассматривая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В чём выражается доказательство родства, дающее право на благословения Авраама и Сарры?</w:t>
      </w:r>
    </w:p>
    <w:p w:rsidR="00353C15" w:rsidRPr="00E646B3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1CF7">
        <w:rPr>
          <w:rFonts w:ascii="Arial" w:hAnsi="Arial" w:cs="Arial"/>
          <w:sz w:val="28"/>
          <w:szCs w:val="28"/>
          <w:lang w:val="ru-RU"/>
        </w:rPr>
        <w:t>Мы пришли к выводу,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A1CF7">
        <w:rPr>
          <w:rFonts w:ascii="Arial" w:hAnsi="Arial" w:cs="Arial"/>
          <w:sz w:val="28"/>
          <w:szCs w:val="28"/>
          <w:lang w:val="ru-RU"/>
        </w:rPr>
        <w:t>что доказательством, относящим нас к родству Авраама и Сарры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служить искупительная Кровь, креста Христова.</w:t>
      </w:r>
    </w:p>
    <w:p w:rsidR="00353C15" w:rsidRPr="00DA55EF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2389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 </w:t>
      </w:r>
    </w:p>
    <w:p w:rsidR="00353C15" w:rsidRPr="007A238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абы благословение Авраамово через Христа Иисуса </w:t>
      </w:r>
      <w:r>
        <w:rPr>
          <w:rFonts w:ascii="Arial" w:hAnsi="Arial" w:cs="Arial"/>
          <w:sz w:val="28"/>
          <w:szCs w:val="28"/>
          <w:lang w:val="ru-RU"/>
        </w:rPr>
        <w:t>стало благословением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</w:t>
      </w:r>
      <w:r w:rsidRPr="007A2389">
        <w:rPr>
          <w:rFonts w:ascii="Arial" w:hAnsi="Arial" w:cs="Arial"/>
          <w:sz w:val="28"/>
          <w:szCs w:val="28"/>
          <w:lang w:val="ru-RU"/>
        </w:rPr>
        <w:t xml:space="preserve">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2389">
        <w:rPr>
          <w:rFonts w:ascii="Arial" w:hAnsi="Arial" w:cs="Arial"/>
          <w:sz w:val="28"/>
          <w:szCs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2389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D90B23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2F1C">
        <w:rPr>
          <w:rFonts w:ascii="Arial" w:hAnsi="Arial" w:cs="Arial"/>
          <w:b/>
          <w:sz w:val="28"/>
          <w:szCs w:val="28"/>
          <w:lang w:val="ru-RU"/>
        </w:rPr>
        <w:t>При рассматривании вопроса второго</w:t>
      </w:r>
      <w:r>
        <w:rPr>
          <w:rFonts w:ascii="Arial" w:hAnsi="Arial" w:cs="Arial"/>
          <w:sz w:val="28"/>
          <w:szCs w:val="28"/>
          <w:lang w:val="ru-RU"/>
        </w:rPr>
        <w:t>: В чём заключаются благословения, данные Аврааму и Сарре?</w:t>
      </w:r>
    </w:p>
    <w:p w:rsidR="00353C15" w:rsidRPr="00EE204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одним из важнейших благословений данных Аврааму и Сарре – являлась клятва Бога, что Он будет щитом и защитой, для сохранения его награды.</w:t>
      </w:r>
    </w:p>
    <w:p w:rsidR="00353C15" w:rsidRPr="00EE2049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 было слово Господа к Авраму в видении, и сказано: не бойся, Аврам; Я твой щит; награда твоя весьма велика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32F8">
        <w:rPr>
          <w:rFonts w:ascii="Arial" w:hAnsi="Arial" w:cs="Arial"/>
          <w:sz w:val="28"/>
          <w:szCs w:val="28"/>
          <w:u w:val="single"/>
          <w:lang w:val="ru-RU"/>
        </w:rPr>
        <w:t>Быт.15:1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5A75D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Великой наградой Авраама и Сарры, которую Бог обязался защищать и, которая стала для них главной целью, - являлась, не обетованная земля и, не отцовство, хотя эти обетования, также имели определённую ценность – а День Иисуса Христа.</w:t>
      </w:r>
    </w:p>
    <w:p w:rsidR="00353C15" w:rsidRPr="005A75D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2049">
        <w:rPr>
          <w:rFonts w:ascii="Arial" w:hAnsi="Arial" w:cs="Arial"/>
          <w:sz w:val="28"/>
          <w:szCs w:val="28"/>
          <w:lang w:val="ru-RU"/>
        </w:rPr>
        <w:t xml:space="preserve">Авраам, отец ваш, рад был увидеть день Мой; и увидел и возрадовался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53E9F">
        <w:rPr>
          <w:rFonts w:ascii="Arial" w:hAnsi="Arial" w:cs="Arial"/>
          <w:sz w:val="28"/>
          <w:szCs w:val="28"/>
          <w:u w:val="single"/>
          <w:lang w:val="ru-RU"/>
        </w:rPr>
        <w:t>Ин.8:56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2049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8C671B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053E9F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3E89">
        <w:rPr>
          <w:rFonts w:ascii="Arial" w:hAnsi="Arial" w:cs="Arial"/>
          <w:b/>
          <w:sz w:val="28"/>
          <w:szCs w:val="28"/>
          <w:lang w:val="ru-RU"/>
        </w:rPr>
        <w:t>Благословение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отцовстве и, в обетованной земле, по отношению ко Дню Иисуса Христа – являлись для Авраама и Сарры, уже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 целью, а средством, для достижения цели, выраженной в городе, </w:t>
      </w:r>
      <w:r w:rsidRPr="00EE2049">
        <w:rPr>
          <w:rFonts w:ascii="Arial" w:hAnsi="Arial" w:cs="Arial"/>
          <w:sz w:val="28"/>
          <w:szCs w:val="28"/>
          <w:lang w:val="ru-RU"/>
        </w:rPr>
        <w:t xml:space="preserve">имеющего основание, которого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EE2049">
        <w:rPr>
          <w:rFonts w:ascii="Arial" w:hAnsi="Arial" w:cs="Arial"/>
          <w:sz w:val="28"/>
          <w:szCs w:val="28"/>
          <w:lang w:val="ru-RU"/>
        </w:rPr>
        <w:t xml:space="preserve">удожник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E2049">
        <w:rPr>
          <w:rFonts w:ascii="Arial" w:hAnsi="Arial" w:cs="Arial"/>
          <w:sz w:val="28"/>
          <w:szCs w:val="28"/>
          <w:lang w:val="ru-RU"/>
        </w:rPr>
        <w:t>троитель Бог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53C15" w:rsidRPr="00FF084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Я произведу от тебя великий народ, и благословлю тебя, и возвеличу имя твое, и будешь ты в благословение; 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0281">
        <w:rPr>
          <w:rFonts w:ascii="Arial" w:hAnsi="Arial" w:cs="Arial"/>
          <w:sz w:val="28"/>
          <w:szCs w:val="28"/>
          <w:u w:val="single"/>
          <w:lang w:val="ru-RU"/>
        </w:rPr>
        <w:t>Быт.12:2,3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FF084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Вопрос третий: Каким образом и, на каких условиях, Бог призвал Авраама и Сарру?</w:t>
      </w:r>
    </w:p>
    <w:p w:rsidR="00353C15" w:rsidRPr="00AD3EC6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AD3EC6" w:rsidRDefault="00353C15" w:rsidP="00353C15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AD3EC6">
        <w:rPr>
          <w:rFonts w:ascii="Arial" w:hAnsi="Arial" w:cs="Arial"/>
          <w:b/>
          <w:sz w:val="28"/>
          <w:szCs w:val="28"/>
          <w:lang w:val="ru-RU"/>
        </w:rPr>
        <w:t>Условия, на которых Бог призвал Авраама и Сарру.</w:t>
      </w:r>
    </w:p>
    <w:p w:rsidR="00353C15" w:rsidRPr="00FF084E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73B0">
        <w:rPr>
          <w:rFonts w:ascii="Arial" w:hAnsi="Arial" w:cs="Arial"/>
          <w:b/>
          <w:sz w:val="28"/>
          <w:szCs w:val="28"/>
          <w:lang w:val="ru-RU"/>
        </w:rPr>
        <w:t>1. Условие</w:t>
      </w:r>
      <w:r>
        <w:rPr>
          <w:rFonts w:ascii="Arial" w:hAnsi="Arial" w:cs="Arial"/>
          <w:sz w:val="28"/>
          <w:szCs w:val="28"/>
          <w:lang w:val="ru-RU"/>
        </w:rPr>
        <w:t xml:space="preserve"> или цена первого шага, за право призывать имя Бога, для Авраама и Сарры – это оставить свою землю, свой народ и дом отца своего и пойти в землю, которую укажет Бог:</w:t>
      </w:r>
    </w:p>
    <w:p w:rsidR="00353C15" w:rsidRPr="003F73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И сказал Господь Авраму: пойди из земли твоей, от родства твоего и из дома отца твоего,</w:t>
      </w:r>
      <w:r>
        <w:rPr>
          <w:rFonts w:ascii="Arial" w:hAnsi="Arial" w:cs="Arial"/>
          <w:sz w:val="28"/>
          <w:szCs w:val="28"/>
          <w:lang w:val="ru-RU"/>
        </w:rPr>
        <w:t xml:space="preserve"> в землю, которую Я укажу тебе (</w:t>
      </w:r>
      <w:r w:rsidRPr="009D715A">
        <w:rPr>
          <w:rFonts w:ascii="Arial" w:hAnsi="Arial" w:cs="Arial"/>
          <w:sz w:val="28"/>
          <w:szCs w:val="28"/>
          <w:u w:val="single"/>
          <w:lang w:val="ru-RU"/>
        </w:rPr>
        <w:t>Быт.12:1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53C15" w:rsidRPr="003F73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второго шага, за право призывать имя Бога, для Авраама и Сарры – это ходить пред Богом непорочно:</w:t>
      </w:r>
    </w:p>
    <w:p w:rsidR="00353C15" w:rsidRPr="003F73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</w:t>
      </w:r>
      <w:r>
        <w:rPr>
          <w:rFonts w:ascii="Arial" w:hAnsi="Arial" w:cs="Arial"/>
          <w:sz w:val="28"/>
          <w:szCs w:val="28"/>
          <w:lang w:val="ru-RU"/>
        </w:rPr>
        <w:t>лю завет Мой между Мною и тобою</w:t>
      </w:r>
      <w:r w:rsidRPr="0077028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Быт.17:1</w:t>
      </w:r>
      <w:r w:rsidRPr="003F73B0">
        <w:rPr>
          <w:rFonts w:ascii="Arial" w:hAnsi="Arial" w:cs="Arial"/>
          <w:sz w:val="28"/>
          <w:szCs w:val="28"/>
          <w:lang w:val="ru-RU"/>
        </w:rPr>
        <w:t>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53C15" w:rsidRPr="003F73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третьего шага, за право призывать имя Бога, для Авраама и Сарры – это заключение завета с Богом в обрезании, крайней плоти:</w:t>
      </w:r>
    </w:p>
    <w:p w:rsidR="00353C15" w:rsidRPr="003F73B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И сказал Бог Аврааму: да будет у вас обрезан весь мужеский пол; обрезывайте крайнюю плоть вашу: и сие будет знамением завета между Мною и вами. Восьми дней от рождения да будет обрезан у вас в роды ваши всякий младенец мужеского пола,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t>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</w:t>
      </w:r>
      <w:r>
        <w:rPr>
          <w:rFonts w:ascii="Arial" w:hAnsi="Arial" w:cs="Arial"/>
          <w:sz w:val="28"/>
          <w:szCs w:val="28"/>
          <w:lang w:val="ru-RU"/>
        </w:rPr>
        <w:t xml:space="preserve"> он нарушил завет Мой 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Быт.17:9-</w:t>
      </w:r>
      <w:r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четвёртого шага, за право призывать имя Бога, для Авраама и Сарры – это называть несуществующее существующим: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0281">
        <w:rPr>
          <w:rFonts w:ascii="Arial" w:hAnsi="Arial" w:cs="Arial"/>
          <w:sz w:val="28"/>
          <w:szCs w:val="28"/>
          <w:lang w:val="ru-RU"/>
        </w:rPr>
        <w:lastRenderedPageBreak/>
        <w:t>И сказал Бог Аврааму: Сару, жену твою, не называй Сарою, но да будет имя ей: Сарра; Я благословлю ее и дам тебе от нее сына; благословлю ее, и произойдут от нее народы, и цари народов произойдут от нее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Быт.17:</w:t>
      </w:r>
      <w:r>
        <w:rPr>
          <w:rFonts w:ascii="Arial" w:hAnsi="Arial" w:cs="Arial"/>
          <w:sz w:val="28"/>
          <w:szCs w:val="28"/>
          <w:u w:val="single"/>
          <w:lang w:val="ru-RU"/>
        </w:rPr>
        <w:t>15</w:t>
      </w:r>
      <w:r w:rsidRPr="003F73B0">
        <w:rPr>
          <w:rFonts w:ascii="Arial" w:hAnsi="Arial" w:cs="Arial"/>
          <w:sz w:val="28"/>
          <w:szCs w:val="28"/>
          <w:u w:val="single"/>
          <w:lang w:val="ru-RU"/>
        </w:rPr>
        <w:t>-</w:t>
      </w:r>
      <w:r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0281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пятого шага, за право призывать имя Бога, для Авраама и Сарры – это смотреть на невидимое воздаяние: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>И вывел его вон и сказал: посмотри на небо и сосчитай звезды, если ты можешь счесть их. И сказал ему: столько будет у тебя потомков. Аврам поверил Господу, и О</w:t>
      </w:r>
      <w:r>
        <w:rPr>
          <w:rFonts w:ascii="Arial" w:hAnsi="Arial" w:cs="Arial"/>
          <w:sz w:val="28"/>
          <w:szCs w:val="28"/>
          <w:lang w:val="ru-RU"/>
        </w:rPr>
        <w:t>н вменил ему это в праведность (</w:t>
      </w:r>
      <w:r w:rsidRPr="00E43D40">
        <w:rPr>
          <w:rFonts w:ascii="Arial" w:hAnsi="Arial" w:cs="Arial"/>
          <w:sz w:val="28"/>
          <w:szCs w:val="28"/>
          <w:u w:val="single"/>
          <w:lang w:val="ru-RU"/>
        </w:rPr>
        <w:t>Быт.15:5,6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E43D40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Pr="00B532F8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73B0">
        <w:rPr>
          <w:rFonts w:ascii="Arial" w:hAnsi="Arial" w:cs="Arial"/>
          <w:b/>
          <w:sz w:val="28"/>
          <w:szCs w:val="28"/>
          <w:lang w:val="ru-RU"/>
        </w:rPr>
        <w:t xml:space="preserve">Условие </w:t>
      </w:r>
      <w:r>
        <w:rPr>
          <w:rFonts w:ascii="Arial" w:hAnsi="Arial" w:cs="Arial"/>
          <w:sz w:val="28"/>
          <w:szCs w:val="28"/>
          <w:lang w:val="ru-RU"/>
        </w:rPr>
        <w:t>или цена шестого шага, за право призывать имя Бога, для Авраама и Сарры – это принесение определённого всесожжения на жертвеннике Господнем:</w:t>
      </w:r>
    </w:p>
    <w:p w:rsidR="00353C15" w:rsidRPr="004E55C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 xml:space="preserve">Господь сказал </w:t>
      </w:r>
      <w:r>
        <w:rPr>
          <w:rFonts w:ascii="Arial" w:hAnsi="Arial" w:cs="Arial"/>
          <w:sz w:val="28"/>
          <w:szCs w:val="28"/>
          <w:lang w:val="ru-RU"/>
        </w:rPr>
        <w:t>Авраму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: возьми Мне трехлетнюю телицу, трехлетнюю козу, трехлетнего овна, горлицу и молодого голубя. Он взял всех их, рассек их пополам и положил одну часть против другой; только птиц не рассек. </w:t>
      </w:r>
    </w:p>
    <w:p w:rsidR="00353C15" w:rsidRPr="004E55C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 xml:space="preserve">И налетели на трупы хищные птицы; но Аврам отгонял их. При захождении солнца крепкий сон напал на Аврама, и вот, напал на него ужас и мрак великий. </w:t>
      </w:r>
    </w:p>
    <w:p w:rsidR="00353C15" w:rsidRPr="004E55C7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53C15" w:rsidRDefault="00353C15" w:rsidP="00353C1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532F8">
        <w:rPr>
          <w:rFonts w:ascii="Arial" w:hAnsi="Arial" w:cs="Arial"/>
          <w:sz w:val="28"/>
          <w:szCs w:val="28"/>
          <w:lang w:val="ru-RU"/>
        </w:rPr>
        <w:t>Когда зашло солнце и наступила тьма, вот, дым как бы из печи и пламя огня прошли между рассеченными животными. В этот день з</w:t>
      </w:r>
      <w:r>
        <w:rPr>
          <w:rFonts w:ascii="Arial" w:hAnsi="Arial" w:cs="Arial"/>
          <w:sz w:val="28"/>
          <w:szCs w:val="28"/>
          <w:lang w:val="ru-RU"/>
        </w:rPr>
        <w:t>аключил Господь завет с Аврамом</w:t>
      </w:r>
      <w:r w:rsidRPr="00B532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E55C7">
        <w:rPr>
          <w:rFonts w:ascii="Arial" w:hAnsi="Arial" w:cs="Arial"/>
          <w:sz w:val="28"/>
          <w:szCs w:val="28"/>
          <w:u w:val="single"/>
          <w:lang w:val="ru-RU"/>
        </w:rPr>
        <w:t>Быт.15:9-18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32F8">
        <w:rPr>
          <w:rFonts w:ascii="Arial" w:hAnsi="Arial" w:cs="Arial"/>
          <w:sz w:val="28"/>
          <w:szCs w:val="28"/>
          <w:lang w:val="ru-RU"/>
        </w:rPr>
        <w:t>.</w:t>
      </w:r>
    </w:p>
    <w:p w:rsidR="00353C15" w:rsidRPr="00D82A3F" w:rsidRDefault="00353C15" w:rsidP="00353C15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353C15" w:rsidRDefault="00B20564" w:rsidP="00353C15">
      <w:pPr>
        <w:rPr>
          <w:lang w:val="ru-RU"/>
        </w:rPr>
      </w:pPr>
      <w:bookmarkStart w:id="0" w:name="_GoBack"/>
      <w:bookmarkEnd w:id="0"/>
    </w:p>
    <w:sectPr w:rsidR="00B20564" w:rsidRPr="00353C15">
      <w:footerReference w:type="default" r:id="rId6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42" w:rsidRDefault="00E40D42" w:rsidP="00353C15">
      <w:r>
        <w:separator/>
      </w:r>
    </w:p>
  </w:endnote>
  <w:endnote w:type="continuationSeparator" w:id="0">
    <w:p w:rsidR="00E40D42" w:rsidRDefault="00E40D42" w:rsidP="0035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835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53C15" w:rsidRDefault="00353C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53C15" w:rsidRDefault="00353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42" w:rsidRDefault="00E40D42" w:rsidP="00353C15">
      <w:r>
        <w:separator/>
      </w:r>
    </w:p>
  </w:footnote>
  <w:footnote w:type="continuationSeparator" w:id="0">
    <w:p w:rsidR="00E40D42" w:rsidRDefault="00E40D42" w:rsidP="0035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5"/>
    <w:rsid w:val="00353C15"/>
    <w:rsid w:val="00B20564"/>
    <w:rsid w:val="00E40D42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4B16E-C817-4E60-B8CA-FA3B5B85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character" w:styleId="Hyperlink">
    <w:name w:val="Hyperlink"/>
    <w:uiPriority w:val="99"/>
    <w:rsid w:val="00353C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C1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3C1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cp:lastPrinted>2016-03-20T20:58:00Z</cp:lastPrinted>
  <dcterms:created xsi:type="dcterms:W3CDTF">2016-03-20T20:52:00Z</dcterms:created>
  <dcterms:modified xsi:type="dcterms:W3CDTF">2016-03-20T20:59:00Z</dcterms:modified>
</cp:coreProperties>
</file>